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F179C" w14:textId="77777777" w:rsidR="00341B6B" w:rsidRDefault="00341B6B" w:rsidP="00341B6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 wp14:anchorId="73808886" wp14:editId="250268F4">
            <wp:extent cx="8362950" cy="1809750"/>
            <wp:effectExtent l="0" t="0" r="0" b="0"/>
            <wp:docPr id="2" name="Imagem 2" descr="logo-iv-con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v-cona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82C7" w14:textId="77777777" w:rsidR="00286560" w:rsidRPr="00DA05B5" w:rsidRDefault="00286560" w:rsidP="00286560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Anais do </w:t>
      </w:r>
      <w:r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IV</w:t>
      </w: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 Congresso Nacional de Avaliação em Educação</w:t>
      </w:r>
    </w:p>
    <w:p w14:paraId="13EAF499" w14:textId="77777777" w:rsidR="00EB6B24" w:rsidRPr="00286560" w:rsidRDefault="00EB6B24" w:rsidP="00286560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  <w:r w:rsidRPr="00286560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F</w:t>
      </w:r>
      <w:r w:rsidR="00DD2FF6" w:rsidRPr="00286560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icha catalográfica elaborada pela equipe da Biblioteca da Unesp – campus Bauru</w:t>
      </w:r>
    </w:p>
    <w:p w14:paraId="37B63F10" w14:textId="77777777" w:rsidR="00DD2FF6" w:rsidRDefault="00DD2FF6" w:rsidP="00DD2FF6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</w:t>
      </w:r>
    </w:p>
    <w:p w14:paraId="659E2C77" w14:textId="77777777" w:rsidR="00DD2FF6" w:rsidRDefault="00DD2FF6" w:rsidP="00DD2FF6">
      <w:pPr>
        <w:rPr>
          <w:rFonts w:ascii="Courier New" w:hAnsi="Courier New" w:cs="Courier New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020"/>
      </w:tblGrid>
      <w:tr w:rsidR="00DD2FF6" w14:paraId="60D5081A" w14:textId="77777777" w:rsidTr="0034554A">
        <w:trPr>
          <w:trHeight w:hRule="exact" w:val="432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C167" w14:textId="77777777" w:rsidR="00DD2FF6" w:rsidRDefault="00DD2FF6" w:rsidP="0034554A">
            <w:pPr>
              <w:snapToGrid w:val="0"/>
              <w:spacing w:line="240" w:lineRule="exact"/>
              <w:rPr>
                <w:rFonts w:ascii="Courier New" w:hAnsi="Courier New" w:cs="Courier New"/>
              </w:rPr>
            </w:pPr>
          </w:p>
          <w:p w14:paraId="6A343CAB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</w:p>
          <w:p w14:paraId="71086B6C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370</w:t>
            </w:r>
          </w:p>
          <w:p w14:paraId="6B0E0DC3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</w:t>
            </w:r>
          </w:p>
          <w:p w14:paraId="1532D1AD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6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99C" w14:textId="77777777" w:rsidR="00DD2FF6" w:rsidRDefault="00DD2FF6" w:rsidP="0034554A">
            <w:pPr>
              <w:pStyle w:val="Corpodetexto"/>
              <w:spacing w:line="240" w:lineRule="exact"/>
              <w:rPr>
                <w:rFonts w:ascii="Courier New" w:hAnsi="Courier New" w:cs="Courier New"/>
                <w:sz w:val="18"/>
              </w:rPr>
            </w:pPr>
          </w:p>
          <w:p w14:paraId="4DEBE59D" w14:textId="77777777" w:rsidR="00DD2FF6" w:rsidRDefault="00DD2FF6" w:rsidP="0034554A">
            <w:pPr>
              <w:pStyle w:val="Corpodetexto"/>
              <w:spacing w:line="240" w:lineRule="exact"/>
              <w:rPr>
                <w:rFonts w:ascii="Courier New" w:hAnsi="Courier New" w:cs="Courier New"/>
                <w:sz w:val="18"/>
              </w:rPr>
            </w:pPr>
          </w:p>
          <w:p w14:paraId="6DD4A01C" w14:textId="77777777" w:rsidR="00DD2FF6" w:rsidRDefault="00DD2FF6" w:rsidP="0034554A">
            <w:pPr>
              <w:pStyle w:val="Corpodetexto"/>
              <w:spacing w:line="240" w:lineRule="exact"/>
              <w:ind w:left="702" w:hanging="702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Congresso Nacional de Avaliação em Educação (4</w:t>
            </w:r>
            <w:proofErr w:type="gramStart"/>
            <w:r>
              <w:rPr>
                <w:rFonts w:ascii="Courier New" w:hAnsi="Courier New" w:cs="Courier New"/>
                <w:sz w:val="18"/>
              </w:rPr>
              <w:t>. :</w:t>
            </w:r>
            <w:proofErr w:type="gramEnd"/>
            <w:r>
              <w:rPr>
                <w:rFonts w:ascii="Courier New" w:hAnsi="Courier New" w:cs="Courier New"/>
                <w:sz w:val="18"/>
              </w:rPr>
              <w:t xml:space="preserve"> 2016 : Bauru, SP)</w:t>
            </w:r>
          </w:p>
          <w:p w14:paraId="110F377A" w14:textId="77777777" w:rsidR="00DD2FF6" w:rsidRDefault="00DD2FF6" w:rsidP="0034554A">
            <w:pPr>
              <w:pStyle w:val="Recuodecorpodetexto2"/>
              <w:spacing w:line="240" w:lineRule="exact"/>
              <w:ind w:right="0" w:firstLine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Anais do IV Congresso Nacional de Avaliação e </w:t>
            </w:r>
            <w:proofErr w:type="gramStart"/>
            <w:r>
              <w:rPr>
                <w:rFonts w:ascii="Courier New" w:hAnsi="Courier New" w:cs="Courier New"/>
                <w:sz w:val="18"/>
              </w:rPr>
              <w:t>Currículo :</w:t>
            </w:r>
            <w:proofErr w:type="gramEnd"/>
            <w:r>
              <w:rPr>
                <w:rFonts w:ascii="Courier New" w:hAnsi="Courier New" w:cs="Courier New"/>
                <w:sz w:val="18"/>
              </w:rPr>
              <w:t xml:space="preserve"> relações e especificidades / organização de Marisa da Silva Dias e Nelson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Antonio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Pirola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. -- </w:t>
            </w:r>
            <w:proofErr w:type="gramStart"/>
            <w:r>
              <w:rPr>
                <w:rFonts w:ascii="Courier New" w:hAnsi="Courier New" w:cs="Courier New"/>
                <w:sz w:val="18"/>
              </w:rPr>
              <w:t>Bauru :</w:t>
            </w:r>
            <w:proofErr w:type="gramEnd"/>
            <w:r>
              <w:rPr>
                <w:rFonts w:ascii="Courier New" w:hAnsi="Courier New" w:cs="Courier New"/>
                <w:sz w:val="18"/>
              </w:rPr>
              <w:t xml:space="preserve"> CECEMCA, 2016</w:t>
            </w:r>
          </w:p>
          <w:p w14:paraId="0FD00CFA" w14:textId="77777777" w:rsidR="00DD2FF6" w:rsidRDefault="00DD2FF6" w:rsidP="0034554A">
            <w:pPr>
              <w:pStyle w:val="Recuodecorpodetexto2"/>
              <w:spacing w:line="240" w:lineRule="exact"/>
              <w:ind w:right="0" w:firstLine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A publicação não é paginada</w:t>
            </w:r>
          </w:p>
          <w:p w14:paraId="3B8E9B80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</w:t>
            </w:r>
          </w:p>
          <w:p w14:paraId="68F05EAE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Modo de acesso: World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Wide</w:t>
            </w:r>
            <w:proofErr w:type="spellEnd"/>
            <w:r>
              <w:rPr>
                <w:rFonts w:ascii="Courier New" w:hAnsi="Courier New" w:cs="Courier New"/>
                <w:sz w:val="18"/>
              </w:rPr>
              <w:t xml:space="preserve"> Web</w:t>
            </w:r>
          </w:p>
          <w:p w14:paraId="686D299A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Disponível em: </w:t>
            </w:r>
            <w:hyperlink r:id="rId7" w:history="1">
              <w:r w:rsidR="00286560" w:rsidRPr="00E2376E">
                <w:rPr>
                  <w:rStyle w:val="Hyperlink"/>
                </w:rPr>
                <w:t>http://www2.fc.unesp.br/#!/paginas/conave/conave-2015/anais/</w:t>
              </w:r>
            </w:hyperlink>
            <w:r w:rsidR="00286560">
              <w:t xml:space="preserve"> </w:t>
            </w:r>
            <w:r>
              <w:rPr>
                <w:rFonts w:ascii="Courier New" w:hAnsi="Courier New" w:cs="Courier New"/>
                <w:sz w:val="18"/>
              </w:rPr>
              <w:t xml:space="preserve">  </w:t>
            </w:r>
          </w:p>
          <w:p w14:paraId="3EE1E478" w14:textId="77777777" w:rsidR="00DD2FF6" w:rsidRDefault="00DD2FF6" w:rsidP="0034554A">
            <w:pPr>
              <w:pStyle w:val="Recuodecorpodetexto2"/>
              <w:spacing w:line="360" w:lineRule="auto"/>
              <w:ind w:right="74" w:firstLine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</w:t>
            </w:r>
          </w:p>
          <w:p w14:paraId="7B069C2B" w14:textId="77777777" w:rsidR="00DD2FF6" w:rsidRDefault="00DD2FF6" w:rsidP="0034554A">
            <w:pPr>
              <w:pStyle w:val="Recuodecorpodetexto2"/>
              <w:spacing w:line="360" w:lineRule="auto"/>
              <w:ind w:right="74" w:firstLine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ISBN 978-85-99703-90-8</w:t>
            </w:r>
          </w:p>
          <w:p w14:paraId="47A20FE3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   I. Dias, Marisa da Silva. </w:t>
            </w:r>
            <w:r>
              <w:rPr>
                <w:rFonts w:ascii="Courier New" w:hAnsi="Courier New" w:cs="Courier New"/>
                <w:sz w:val="18"/>
                <w:lang w:val="es-ES_tradnl"/>
              </w:rPr>
              <w:t xml:space="preserve">II. </w:t>
            </w:r>
            <w:proofErr w:type="spellStart"/>
            <w:r>
              <w:rPr>
                <w:rFonts w:ascii="Courier New" w:hAnsi="Courier New" w:cs="Courier New"/>
                <w:sz w:val="18"/>
                <w:lang w:val="es-ES_tradnl"/>
              </w:rPr>
              <w:t>Pirola</w:t>
            </w:r>
            <w:proofErr w:type="spellEnd"/>
            <w:r>
              <w:rPr>
                <w:rFonts w:ascii="Courier New" w:hAnsi="Courier New" w:cs="Courier New"/>
                <w:sz w:val="18"/>
                <w:lang w:val="es-ES_tradnl"/>
              </w:rPr>
              <w:t xml:space="preserve">, Nelson Antonio. </w:t>
            </w:r>
            <w:r>
              <w:rPr>
                <w:rFonts w:ascii="Courier New" w:hAnsi="Courier New" w:cs="Courier New"/>
                <w:sz w:val="18"/>
              </w:rPr>
              <w:t xml:space="preserve">III. CECEMCA. IV. Título. </w:t>
            </w:r>
          </w:p>
          <w:p w14:paraId="2F485174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</w:p>
          <w:p w14:paraId="0469AEC1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</w:p>
          <w:p w14:paraId="6561CCE5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</w:p>
          <w:p w14:paraId="73FE6287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14:paraId="0116C01F" w14:textId="77777777" w:rsidR="00DD2FF6" w:rsidRDefault="00DD2FF6" w:rsidP="0034554A">
            <w:pPr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14:paraId="67A4B90B" w14:textId="77777777" w:rsidR="00DD2FF6" w:rsidRDefault="00DD2FF6" w:rsidP="00DD2FF6">
      <w:pPr>
        <w:rPr>
          <w:rFonts w:ascii="Courier New" w:hAnsi="Courier New" w:cs="Courier New"/>
        </w:rPr>
      </w:pPr>
    </w:p>
    <w:p w14:paraId="355BBA02" w14:textId="77777777" w:rsidR="00EB6B24" w:rsidRPr="00077B56" w:rsidRDefault="00EB6B24" w:rsidP="00EB6B24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Helvetica"/>
          <w:sz w:val="22"/>
          <w:szCs w:val="22"/>
        </w:rPr>
      </w:pPr>
    </w:p>
    <w:p w14:paraId="1AFB9E7E" w14:textId="77777777" w:rsidR="00EB6B24" w:rsidRPr="00077B56" w:rsidRDefault="00EB6B24" w:rsidP="00EB6B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077B56">
        <w:rPr>
          <w:rFonts w:ascii="Helvetica" w:hAnsi="Helvetica" w:cs="Helvetica"/>
        </w:rPr>
        <w:lastRenderedPageBreak/>
        <w:t>AUTORIZO A REPRODUÇÃO E DIVULGAÇÃO TOTAL OU PARCIAL DESTE TRABALHO,</w:t>
      </w:r>
      <w:r w:rsidRPr="00077B56">
        <w:rPr>
          <w:rStyle w:val="apple-converted-space"/>
          <w:rFonts w:ascii="Helvetica" w:hAnsi="Helvetica" w:cs="Helvetica"/>
        </w:rPr>
        <w:t> </w:t>
      </w:r>
      <w:r w:rsidRPr="00077B56">
        <w:rPr>
          <w:rFonts w:ascii="Helvetica" w:hAnsi="Helvetica" w:cs="Helvetica"/>
        </w:rPr>
        <w:br/>
        <w:t>POR QUALQUER MEIO CONVENCIONAL OU ELETRÔNICO, PARA FINS</w:t>
      </w:r>
      <w:r w:rsidRPr="00077B56">
        <w:rPr>
          <w:rStyle w:val="apple-converted-space"/>
          <w:rFonts w:ascii="Helvetica" w:hAnsi="Helvetica" w:cs="Helvetica"/>
        </w:rPr>
        <w:t> </w:t>
      </w:r>
      <w:r w:rsidRPr="00077B56">
        <w:rPr>
          <w:rFonts w:ascii="Helvetica" w:hAnsi="Helvetica" w:cs="Helvetica"/>
        </w:rPr>
        <w:br/>
        <w:t>DE ESTUDO E PESQUISA, DESDE QUE CITADA A FONTE.</w:t>
      </w:r>
    </w:p>
    <w:p w14:paraId="41FC115A" w14:textId="77777777" w:rsidR="00EB6B24" w:rsidRDefault="00EB6B24" w:rsidP="00DD2FF6">
      <w:pPr>
        <w:rPr>
          <w:rFonts w:ascii="Helvetica" w:hAnsi="Helvetica" w:cs="Helvetica"/>
          <w:color w:val="4F4E4C"/>
        </w:rPr>
      </w:pPr>
      <w:r>
        <w:rPr>
          <w:rFonts w:ascii="Helvetica" w:hAnsi="Helvetica" w:cs="Helvetica"/>
          <w:color w:val="4F4E4C"/>
          <w:sz w:val="15"/>
          <w:szCs w:val="15"/>
        </w:rPr>
        <w:br/>
      </w:r>
      <w:bookmarkStart w:id="0" w:name="_GoBack"/>
      <w:bookmarkEnd w:id="0"/>
      <w:r>
        <w:rPr>
          <w:rFonts w:ascii="Helvetica" w:hAnsi="Helvetica" w:cs="Helvetica"/>
          <w:color w:val="4F4E4C"/>
        </w:rPr>
        <w:t xml:space="preserve">Nota </w:t>
      </w:r>
    </w:p>
    <w:p w14:paraId="7E3291C4" w14:textId="77777777" w:rsidR="00EB6B24" w:rsidRDefault="00EB6B24" w:rsidP="00EB6B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F4E4C"/>
        </w:rPr>
      </w:pPr>
      <w:r>
        <w:rPr>
          <w:rFonts w:ascii="Helvetica" w:hAnsi="Helvetica" w:cs="Helvetica"/>
          <w:color w:val="4F4E4C"/>
        </w:rPr>
        <w:t>Os textos aqui apresentados são de responsabilidade dos autores, assim como</w:t>
      </w:r>
      <w:r>
        <w:rPr>
          <w:rStyle w:val="apple-converted-space"/>
          <w:rFonts w:ascii="Helvetica" w:hAnsi="Helvetica" w:cs="Helvetica"/>
          <w:color w:val="4F4E4C"/>
        </w:rPr>
        <w:t> </w:t>
      </w:r>
      <w:r>
        <w:rPr>
          <w:rFonts w:ascii="Helvetica" w:hAnsi="Helvetica" w:cs="Helvetica"/>
          <w:color w:val="4F4E4C"/>
        </w:rPr>
        <w:br/>
        <w:t>qualquer eventual perda de informação na transposição dos dados de arquivos</w:t>
      </w:r>
      <w:r>
        <w:rPr>
          <w:rStyle w:val="apple-converted-space"/>
          <w:rFonts w:ascii="Helvetica" w:hAnsi="Helvetica" w:cs="Helvetica"/>
          <w:color w:val="4F4E4C"/>
        </w:rPr>
        <w:t> </w:t>
      </w:r>
      <w:r>
        <w:rPr>
          <w:rFonts w:ascii="Helvetica" w:hAnsi="Helvetica" w:cs="Helvetica"/>
          <w:color w:val="4F4E4C"/>
        </w:rPr>
        <w:br/>
        <w:t>que foram enviados fora dos padrões estabelecidos.</w:t>
      </w:r>
    </w:p>
    <w:p w14:paraId="750F17DE" w14:textId="77777777" w:rsidR="00EB6B24" w:rsidRDefault="00EB6B24" w:rsidP="00EB6B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F4E4C"/>
        </w:rPr>
      </w:pPr>
    </w:p>
    <w:p w14:paraId="5F138FAA" w14:textId="77777777" w:rsidR="00341B6B" w:rsidRDefault="00341B6B" w:rsidP="00336395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</w:p>
    <w:p w14:paraId="0C7B5BE1" w14:textId="77777777" w:rsidR="008D31A1" w:rsidRDefault="008D31A1"/>
    <w:sectPr w:rsidR="008D31A1" w:rsidSect="00341B6B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4E8"/>
    <w:multiLevelType w:val="hybridMultilevel"/>
    <w:tmpl w:val="2F3434EC"/>
    <w:lvl w:ilvl="0" w:tplc="CC322D10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" w15:restartNumberingAfterBreak="0">
    <w:nsid w:val="49DB12E7"/>
    <w:multiLevelType w:val="hybridMultilevel"/>
    <w:tmpl w:val="813C6CC0"/>
    <w:lvl w:ilvl="0" w:tplc="9914F966">
      <w:start w:val="1"/>
      <w:numFmt w:val="decimal"/>
      <w:lvlText w:val="%1."/>
      <w:lvlJc w:val="left"/>
      <w:pPr>
        <w:ind w:left="194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2" w15:restartNumberingAfterBreak="0">
    <w:nsid w:val="562F155D"/>
    <w:multiLevelType w:val="hybridMultilevel"/>
    <w:tmpl w:val="813C6CC0"/>
    <w:lvl w:ilvl="0" w:tplc="9914F966">
      <w:start w:val="1"/>
      <w:numFmt w:val="decimal"/>
      <w:lvlText w:val="%1."/>
      <w:lvlJc w:val="left"/>
      <w:pPr>
        <w:ind w:left="194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5"/>
    <w:rsid w:val="00000281"/>
    <w:rsid w:val="00077B56"/>
    <w:rsid w:val="001B3240"/>
    <w:rsid w:val="00286560"/>
    <w:rsid w:val="002B6C9C"/>
    <w:rsid w:val="00336395"/>
    <w:rsid w:val="00341B6B"/>
    <w:rsid w:val="003422A8"/>
    <w:rsid w:val="0049175B"/>
    <w:rsid w:val="006D2CCE"/>
    <w:rsid w:val="0072640B"/>
    <w:rsid w:val="00745098"/>
    <w:rsid w:val="0077253B"/>
    <w:rsid w:val="007829DD"/>
    <w:rsid w:val="007A27D7"/>
    <w:rsid w:val="008721C3"/>
    <w:rsid w:val="008D31A1"/>
    <w:rsid w:val="00A967D5"/>
    <w:rsid w:val="00AB3BAE"/>
    <w:rsid w:val="00B6094A"/>
    <w:rsid w:val="00BB5AFD"/>
    <w:rsid w:val="00C05F66"/>
    <w:rsid w:val="00C3160B"/>
    <w:rsid w:val="00C34C51"/>
    <w:rsid w:val="00C53ACA"/>
    <w:rsid w:val="00C97481"/>
    <w:rsid w:val="00D97939"/>
    <w:rsid w:val="00DA05B5"/>
    <w:rsid w:val="00DD2FF6"/>
    <w:rsid w:val="00E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C86E"/>
  <w15:docId w15:val="{2735F3A7-B6C5-45BA-8407-3075033D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3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A0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A05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A05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5B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A05B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D3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7A27D7"/>
  </w:style>
  <w:style w:type="character" w:customStyle="1" w:styleId="Ttulo3Char">
    <w:name w:val="Título 3 Char"/>
    <w:basedOn w:val="Fontepargpadro"/>
    <w:link w:val="Ttulo3"/>
    <w:uiPriority w:val="9"/>
    <w:semiHidden/>
    <w:rsid w:val="00336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quinadeescreverHTML">
    <w:name w:val="HTML Typewriter"/>
    <w:basedOn w:val="Fontepargpadro"/>
    <w:uiPriority w:val="99"/>
    <w:semiHidden/>
    <w:unhideWhenUsed/>
    <w:rsid w:val="00341B6B"/>
    <w:rPr>
      <w:rFonts w:ascii="Courier New" w:eastAsia="Times New Roman" w:hAnsi="Courier New" w:cs="Courier New"/>
      <w:sz w:val="20"/>
      <w:szCs w:val="20"/>
    </w:rPr>
  </w:style>
  <w:style w:type="character" w:customStyle="1" w:styleId="object">
    <w:name w:val="object"/>
    <w:basedOn w:val="Fontepargpadro"/>
    <w:rsid w:val="00341B6B"/>
  </w:style>
  <w:style w:type="paragraph" w:customStyle="1" w:styleId="fonte12">
    <w:name w:val="fonte12"/>
    <w:basedOn w:val="Normal"/>
    <w:rsid w:val="00BB5AF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DD2FF6"/>
    <w:pPr>
      <w:suppressAutoHyphens/>
      <w:spacing w:after="0" w:line="240" w:lineRule="auto"/>
    </w:pPr>
    <w:rPr>
      <w:rFonts w:ascii="Letter Gothic 12 Pitch" w:eastAsia="Times New Roman" w:hAnsi="Letter Gothic 12 Pitch" w:cs="Letter Gothic 12 Pitch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2FF6"/>
    <w:rPr>
      <w:rFonts w:ascii="Letter Gothic 12 Pitch" w:eastAsia="Times New Roman" w:hAnsi="Letter Gothic 12 Pitch" w:cs="Letter Gothic 12 Pitch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semiHidden/>
    <w:rsid w:val="00DD2FF6"/>
    <w:pPr>
      <w:suppressAutoHyphens/>
      <w:spacing w:after="0" w:line="240" w:lineRule="auto"/>
      <w:ind w:right="71" w:firstLine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2FF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Meno">
    <w:name w:val="Mention"/>
    <w:basedOn w:val="Fontepargpadro"/>
    <w:uiPriority w:val="99"/>
    <w:semiHidden/>
    <w:unhideWhenUsed/>
    <w:rsid w:val="002865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23F88"/>
            <w:right w:val="none" w:sz="0" w:space="0" w:color="auto"/>
          </w:divBdr>
        </w:div>
        <w:div w:id="1130515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2.fc.unesp.br/#!/paginas/conave/conave-2015/ana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0DDF-D813-4E32-8BD4-A47FA7F2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Dias</dc:creator>
  <cp:lastModifiedBy>Emilia</cp:lastModifiedBy>
  <cp:revision>2</cp:revision>
  <dcterms:created xsi:type="dcterms:W3CDTF">2017-03-23T13:28:00Z</dcterms:created>
  <dcterms:modified xsi:type="dcterms:W3CDTF">2017-03-23T13:28:00Z</dcterms:modified>
</cp:coreProperties>
</file>